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C1DC" w14:textId="77777777" w:rsidR="00446B9E" w:rsidRDefault="00446B9E" w:rsidP="00A92FD4">
      <w:pPr>
        <w:ind w:left="0" w:firstLine="0"/>
        <w:rPr>
          <w:b/>
          <w:color w:val="4F81BD" w:themeColor="accent1"/>
          <w:sz w:val="24"/>
          <w:szCs w:val="24"/>
          <w:lang w:val="de-DE"/>
        </w:rPr>
      </w:pPr>
    </w:p>
    <w:p w14:paraId="3CB34785" w14:textId="77777777" w:rsidR="00D4678D" w:rsidRPr="00FA6B86" w:rsidRDefault="00D4678D" w:rsidP="00B27490">
      <w:pPr>
        <w:ind w:left="1724"/>
        <w:jc w:val="center"/>
        <w:rPr>
          <w:rFonts w:ascii="Arial" w:hAnsi="Arial" w:cs="Arial"/>
          <w:b/>
          <w:bCs/>
        </w:rPr>
      </w:pPr>
    </w:p>
    <w:p w14:paraId="66A0E05F" w14:textId="0124127A" w:rsidR="00B27490" w:rsidRPr="00340AB1" w:rsidRDefault="00B27490" w:rsidP="00FA6B86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E12EEF">
        <w:rPr>
          <w:sz w:val="48"/>
          <w:szCs w:val="48"/>
        </w:rPr>
        <w:t>CERTIFICAT</w:t>
      </w:r>
    </w:p>
    <w:p w14:paraId="5FE5929C" w14:textId="77777777" w:rsidR="00FA6B86" w:rsidRPr="00FA6B86" w:rsidRDefault="00FA6B86" w:rsidP="00FA6B86"/>
    <w:p w14:paraId="44CC9958" w14:textId="77777777" w:rsidR="00B27490" w:rsidRPr="00D4678D" w:rsidRDefault="00B27490" w:rsidP="00A603A0">
      <w:pPr>
        <w:spacing w:before="0"/>
        <w:ind w:left="1724" w:hanging="590"/>
        <w:rPr>
          <w:rFonts w:ascii="Arial" w:hAnsi="Arial" w:cs="Arial"/>
          <w:sz w:val="24"/>
          <w:szCs w:val="24"/>
        </w:rPr>
      </w:pPr>
    </w:p>
    <w:p w14:paraId="78238FF8" w14:textId="77777777" w:rsidR="00100FE4" w:rsidRPr="00D4678D" w:rsidRDefault="00100FE4" w:rsidP="00E71FB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Le présent document certifie que ____________________________________</w:t>
      </w:r>
    </w:p>
    <w:p w14:paraId="0E880580" w14:textId="07708A5B" w:rsidR="00100FE4" w:rsidRPr="00D4678D" w:rsidRDefault="00100FE4" w:rsidP="00A80D50">
      <w:pPr>
        <w:ind w:left="284" w:hang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 pris part à un atelier de trois jours organisé par le CELV en coopération avec</w:t>
      </w:r>
      <w:r>
        <w:rPr>
          <w:rFonts w:ascii="Arial" w:hAnsi="Arial"/>
          <w:b/>
          <w:bCs/>
          <w:sz w:val="24"/>
        </w:rPr>
        <w:t xml:space="preserve"> [institution organisatrice, par ex. le Ministère de l</w:t>
      </w:r>
      <w:r w:rsidR="00340AB1">
        <w:rPr>
          <w:rFonts w:ascii="Arial" w:hAnsi="Arial"/>
          <w:b/>
          <w:bCs/>
          <w:sz w:val="24"/>
        </w:rPr>
        <w:t>’</w:t>
      </w:r>
      <w:r>
        <w:rPr>
          <w:rFonts w:ascii="Arial" w:hAnsi="Arial"/>
          <w:b/>
          <w:bCs/>
          <w:sz w:val="24"/>
        </w:rPr>
        <w:t>Éducation]</w:t>
      </w:r>
      <w:r>
        <w:rPr>
          <w:rFonts w:ascii="Arial" w:hAnsi="Arial"/>
          <w:sz w:val="24"/>
        </w:rPr>
        <w:t xml:space="preserve">, le </w:t>
      </w:r>
      <w:r>
        <w:rPr>
          <w:rFonts w:ascii="Arial" w:hAnsi="Arial"/>
          <w:b/>
          <w:bCs/>
          <w:sz w:val="24"/>
        </w:rPr>
        <w:t>[date]</w:t>
      </w:r>
      <w:r>
        <w:rPr>
          <w:rFonts w:ascii="Arial" w:hAnsi="Arial"/>
          <w:sz w:val="24"/>
        </w:rPr>
        <w:t xml:space="preserve"> à </w:t>
      </w:r>
      <w:r>
        <w:rPr>
          <w:rFonts w:ascii="Arial" w:hAnsi="Arial"/>
          <w:b/>
          <w:bCs/>
          <w:sz w:val="24"/>
        </w:rPr>
        <w:t>[ville]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bCs/>
          <w:sz w:val="24"/>
        </w:rPr>
        <w:t>[pays].</w:t>
      </w:r>
    </w:p>
    <w:p w14:paraId="1347ABA3" w14:textId="3E06CD19" w:rsidR="00100FE4" w:rsidRPr="00D4678D" w:rsidRDefault="009E2616" w:rsidP="00A603A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Au cours de l</w:t>
      </w:r>
      <w:r w:rsidR="00340AB1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atelier </w:t>
      </w:r>
      <w:r w:rsidRPr="004D7BC7">
        <w:rPr>
          <w:rFonts w:ascii="Arial" w:hAnsi="Arial"/>
          <w:b/>
          <w:bCs/>
          <w:sz w:val="24"/>
        </w:rPr>
        <w:t>[module choisi par le pays pour l</w:t>
      </w:r>
      <w:r w:rsidR="00340AB1" w:rsidRPr="004D7BC7">
        <w:rPr>
          <w:rFonts w:ascii="Arial" w:hAnsi="Arial"/>
          <w:b/>
          <w:bCs/>
          <w:sz w:val="24"/>
        </w:rPr>
        <w:t>’</w:t>
      </w:r>
      <w:r w:rsidRPr="004D7BC7">
        <w:rPr>
          <w:rFonts w:ascii="Arial" w:hAnsi="Arial"/>
          <w:b/>
          <w:bCs/>
          <w:sz w:val="24"/>
        </w:rPr>
        <w:t>atelier]</w:t>
      </w:r>
      <w:r>
        <w:rPr>
          <w:rFonts w:ascii="Arial" w:hAnsi="Arial"/>
          <w:sz w:val="24"/>
        </w:rPr>
        <w:t>, les sujets suivants ont été abordés</w:t>
      </w:r>
      <w:r w:rsidR="00340AB1">
        <w:rPr>
          <w:rFonts w:ascii="Arial" w:hAnsi="Arial"/>
          <w:sz w:val="24"/>
        </w:rPr>
        <w:t> :</w:t>
      </w:r>
    </w:p>
    <w:p w14:paraId="3F903F2B" w14:textId="77777777" w:rsidR="00A603A0" w:rsidRPr="00D4678D" w:rsidRDefault="00DC1B36" w:rsidP="00A603A0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/>
          <w:sz w:val="24"/>
        </w:rPr>
        <w:t>[thème 1]</w:t>
      </w:r>
    </w:p>
    <w:p w14:paraId="1BD41BE1" w14:textId="77777777" w:rsidR="00DC1B36" w:rsidRPr="00D4678D" w:rsidRDefault="00DC1B36" w:rsidP="00DC1B3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/>
          <w:sz w:val="24"/>
        </w:rPr>
        <w:t>[thème 2]</w:t>
      </w:r>
    </w:p>
    <w:p w14:paraId="798D90A2" w14:textId="0F8574D8" w:rsidR="00DC1B36" w:rsidRPr="001978C5" w:rsidRDefault="00DC1B36" w:rsidP="001978C5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/>
          <w:sz w:val="24"/>
        </w:rPr>
        <w:t>[thème 3]</w:t>
      </w:r>
    </w:p>
    <w:p w14:paraId="46F2A19E" w14:textId="10BDD325" w:rsidR="00DC1B36" w:rsidRPr="00D4678D" w:rsidRDefault="00DC1B36" w:rsidP="001978C5">
      <w:pPr>
        <w:pStyle w:val="NoSpacing"/>
        <w:ind w:left="2520" w:firstLine="0"/>
        <w:rPr>
          <w:rFonts w:ascii="Arial" w:hAnsi="Arial" w:cs="Arial"/>
          <w:bCs/>
          <w:sz w:val="24"/>
          <w:lang w:val="en-GB"/>
        </w:rPr>
      </w:pPr>
    </w:p>
    <w:p w14:paraId="652F1385" w14:textId="77777777" w:rsidR="00484855" w:rsidRPr="00D4678D" w:rsidRDefault="00484855" w:rsidP="00100FE4">
      <w:pPr>
        <w:ind w:left="0" w:firstLine="0"/>
        <w:rPr>
          <w:rFonts w:ascii="Arial" w:hAnsi="Arial" w:cs="Arial"/>
          <w:sz w:val="24"/>
          <w:szCs w:val="24"/>
          <w:lang w:val="en-GB"/>
        </w:rPr>
      </w:pPr>
    </w:p>
    <w:p w14:paraId="5A0CCF73" w14:textId="77777777" w:rsidR="00484855" w:rsidRPr="00D4678D" w:rsidRDefault="00484855" w:rsidP="00100FE4">
      <w:pPr>
        <w:ind w:left="0" w:firstLine="0"/>
        <w:rPr>
          <w:rFonts w:ascii="Arial" w:hAnsi="Arial" w:cs="Arial"/>
          <w:sz w:val="24"/>
          <w:szCs w:val="24"/>
        </w:rPr>
      </w:pPr>
    </w:p>
    <w:p w14:paraId="50D6BBB3" w14:textId="77777777" w:rsidR="001A5603" w:rsidRDefault="001A5603" w:rsidP="006104E3">
      <w:pPr>
        <w:tabs>
          <w:tab w:val="left" w:pos="1134"/>
        </w:tabs>
        <w:jc w:val="center"/>
        <w:rPr>
          <w:rFonts w:ascii="Arial" w:hAnsi="Arial"/>
          <w:b/>
          <w:sz w:val="24"/>
        </w:rPr>
      </w:pPr>
    </w:p>
    <w:p w14:paraId="47F132C7" w14:textId="386D24CB" w:rsidR="00340AB1" w:rsidRDefault="00100FE4" w:rsidP="001A5603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[</w:t>
      </w:r>
      <w:r w:rsidR="001A5603"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z w:val="24"/>
        </w:rPr>
        <w:t xml:space="preserve">om </w:t>
      </w:r>
      <w:r w:rsidR="001A5603">
        <w:rPr>
          <w:rFonts w:ascii="Arial" w:hAnsi="Arial"/>
          <w:b/>
          <w:sz w:val="24"/>
        </w:rPr>
        <w:t>et signature des expertes RELANG/</w:t>
      </w:r>
      <w:r>
        <w:rPr>
          <w:rFonts w:ascii="Arial" w:hAnsi="Arial"/>
          <w:b/>
          <w:sz w:val="24"/>
        </w:rPr>
        <w:t>d</w:t>
      </w:r>
      <w:r w:rsidR="006104E3">
        <w:rPr>
          <w:rFonts w:ascii="Arial" w:hAnsi="Arial"/>
          <w:b/>
          <w:sz w:val="24"/>
        </w:rPr>
        <w:t xml:space="preserve">u </w:t>
      </w:r>
      <w:r w:rsidR="00D56104">
        <w:rPr>
          <w:rFonts w:ascii="Arial" w:hAnsi="Arial"/>
          <w:b/>
          <w:sz w:val="24"/>
        </w:rPr>
        <w:t>c</w:t>
      </w:r>
      <w:r w:rsidR="00D56104" w:rsidRPr="00D56104">
        <w:rPr>
          <w:rFonts w:ascii="Arial" w:hAnsi="Arial"/>
          <w:b/>
          <w:sz w:val="24"/>
        </w:rPr>
        <w:t xml:space="preserve">oordinateur </w:t>
      </w:r>
      <w:r w:rsidR="006104E3">
        <w:rPr>
          <w:rFonts w:ascii="Arial" w:hAnsi="Arial"/>
          <w:b/>
          <w:sz w:val="24"/>
        </w:rPr>
        <w:t>local</w:t>
      </w:r>
      <w:r>
        <w:rPr>
          <w:rFonts w:ascii="Arial" w:hAnsi="Arial"/>
          <w:b/>
          <w:sz w:val="24"/>
        </w:rPr>
        <w:t>]</w:t>
      </w:r>
    </w:p>
    <w:p w14:paraId="64033CD5" w14:textId="77777777" w:rsidR="001A5603" w:rsidRPr="00340AB1" w:rsidRDefault="001A5603" w:rsidP="00340AB1">
      <w:pPr>
        <w:rPr>
          <w:rFonts w:ascii="Arial" w:hAnsi="Arial" w:cs="Arial"/>
          <w:sz w:val="24"/>
          <w:szCs w:val="24"/>
        </w:rPr>
      </w:pPr>
    </w:p>
    <w:p w14:paraId="7E3C9F47" w14:textId="03AAD740" w:rsidR="00340AB1" w:rsidRPr="00340AB1" w:rsidRDefault="00340AB1" w:rsidP="00340AB1">
      <w:pPr>
        <w:rPr>
          <w:rFonts w:ascii="Arial" w:hAnsi="Arial" w:cs="Arial"/>
          <w:sz w:val="24"/>
          <w:szCs w:val="24"/>
        </w:rPr>
      </w:pPr>
    </w:p>
    <w:sectPr w:rsidR="00340AB1" w:rsidRPr="00340AB1" w:rsidSect="00526232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18" w:right="1418" w:bottom="426" w:left="1134" w:header="272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25B9" w14:textId="77777777" w:rsidR="00F75DB1" w:rsidRDefault="00F75DB1" w:rsidP="00365194">
      <w:pPr>
        <w:spacing w:before="0" w:line="240" w:lineRule="auto"/>
      </w:pPr>
      <w:r>
        <w:separator/>
      </w:r>
    </w:p>
  </w:endnote>
  <w:endnote w:type="continuationSeparator" w:id="0">
    <w:p w14:paraId="051D8F73" w14:textId="77777777" w:rsidR="00F75DB1" w:rsidRDefault="00F75DB1" w:rsidP="003651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D9A4" w14:textId="77777777" w:rsidR="00F75DB1" w:rsidRPr="00BE70F7" w:rsidRDefault="00F75DB1" w:rsidP="00BE70F7">
    <w:pPr>
      <w:pStyle w:val="Footer"/>
      <w:ind w:left="0" w:firstLine="0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jc w:val="center"/>
      <w:tblLook w:val="04A0" w:firstRow="1" w:lastRow="0" w:firstColumn="1" w:lastColumn="0" w:noHBand="0" w:noVBand="1"/>
    </w:tblPr>
    <w:tblGrid>
      <w:gridCol w:w="4906"/>
      <w:gridCol w:w="5053"/>
    </w:tblGrid>
    <w:tr w:rsidR="00F56753" w:rsidRPr="00F56753" w14:paraId="459D77BC" w14:textId="77777777" w:rsidTr="00F76D54">
      <w:trPr>
        <w:trHeight w:val="1138"/>
        <w:jc w:val="center"/>
      </w:trPr>
      <w:tc>
        <w:tcPr>
          <w:tcW w:w="4906" w:type="dxa"/>
          <w:shd w:val="clear" w:color="auto" w:fill="auto"/>
          <w:vAlign w:val="center"/>
        </w:tcPr>
        <w:p w14:paraId="2FCC022D" w14:textId="74720082" w:rsidR="00F56753" w:rsidRPr="00F56753" w:rsidRDefault="00F56753" w:rsidP="00F56753">
          <w:pPr>
            <w:spacing w:before="0" w:line="240" w:lineRule="auto"/>
            <w:ind w:left="70" w:firstLine="0"/>
            <w:jc w:val="center"/>
            <w:textAlignment w:val="baseline"/>
            <w:rPr>
              <w:rFonts w:ascii="Arial" w:eastAsia="Open Sans" w:hAnsi="Arial" w:cs="Arial"/>
              <w:b/>
              <w:bCs/>
              <w:color w:val="1F497D"/>
              <w:kern w:val="24"/>
              <w:sz w:val="20"/>
              <w:szCs w:val="20"/>
            </w:rPr>
          </w:pPr>
          <w:r w:rsidRPr="00F56753">
            <w:rPr>
              <w:rFonts w:ascii="Arial" w:eastAsia="Calibri" w:hAnsi="Arial" w:cs="Arial"/>
              <w:sz w:val="20"/>
              <w:szCs w:val="20"/>
            </w:rPr>
            <w:t>Initiative cofinancée par le Centre européen pour les langues vivantes et la Commission européenne</w:t>
          </w:r>
        </w:p>
        <w:p w14:paraId="407C4CB8" w14:textId="77777777" w:rsidR="00F56753" w:rsidRPr="00F56753" w:rsidRDefault="00275511" w:rsidP="00F56753">
          <w:pPr>
            <w:spacing w:before="0" w:line="240" w:lineRule="auto"/>
            <w:ind w:left="0" w:firstLine="0"/>
            <w:jc w:val="center"/>
            <w:textAlignment w:val="baseline"/>
            <w:rPr>
              <w:rFonts w:ascii="Arial" w:eastAsia="Calibri" w:hAnsi="Arial" w:cs="Arial"/>
              <w:sz w:val="21"/>
              <w:szCs w:val="21"/>
              <w:lang w:eastAsia="en-GB"/>
            </w:rPr>
          </w:pPr>
          <w:hyperlink r:id="rId1" w:history="1">
            <w:r w:rsidR="00F56753" w:rsidRPr="00F56753">
              <w:rPr>
                <w:rFonts w:ascii="Arial" w:eastAsia="Open Sans" w:hAnsi="Arial" w:cs="Arial"/>
                <w:color w:val="0000FF"/>
                <w:kern w:val="24"/>
                <w:sz w:val="20"/>
                <w:szCs w:val="20"/>
                <w:u w:val="single"/>
              </w:rPr>
              <w:t>www.ecml.at/ec-cooperation</w:t>
            </w:r>
          </w:hyperlink>
          <w:r w:rsidR="00F56753" w:rsidRPr="00F56753">
            <w:rPr>
              <w:rFonts w:ascii="Arial" w:eastAsia="Open Sans" w:hAnsi="Arial" w:cs="Arial"/>
              <w:color w:val="1F497D"/>
              <w:kern w:val="24"/>
              <w:sz w:val="20"/>
              <w:szCs w:val="20"/>
            </w:rPr>
            <w:t xml:space="preserve">  </w:t>
          </w:r>
        </w:p>
      </w:tc>
      <w:tc>
        <w:tcPr>
          <w:tcW w:w="5053" w:type="dxa"/>
          <w:shd w:val="clear" w:color="auto" w:fill="auto"/>
          <w:vAlign w:val="center"/>
        </w:tcPr>
        <w:p w14:paraId="7B97F68C" w14:textId="77777777" w:rsidR="00F56753" w:rsidRPr="00F56753" w:rsidRDefault="00F56753" w:rsidP="00F56753">
          <w:pPr>
            <w:spacing w:before="0" w:line="240" w:lineRule="auto"/>
            <w:ind w:left="0" w:right="-573" w:firstLine="0"/>
            <w:jc w:val="center"/>
            <w:rPr>
              <w:rFonts w:ascii="Arial" w:eastAsia="Calibri" w:hAnsi="Arial" w:cs="Arial"/>
              <w:noProof/>
              <w:sz w:val="19"/>
              <w:szCs w:val="19"/>
            </w:rPr>
          </w:pPr>
        </w:p>
        <w:p w14:paraId="0FDA528C" w14:textId="54B04147" w:rsidR="00F56753" w:rsidRPr="00F56753" w:rsidRDefault="00F56753" w:rsidP="00F56753">
          <w:pPr>
            <w:spacing w:before="0" w:line="240" w:lineRule="auto"/>
            <w:ind w:left="0" w:right="-573" w:firstLine="0"/>
            <w:rPr>
              <w:rFonts w:ascii="Arial" w:eastAsia="Calibri" w:hAnsi="Arial" w:cs="Arial"/>
              <w:sz w:val="19"/>
              <w:szCs w:val="19"/>
            </w:rPr>
          </w:pPr>
          <w:r w:rsidRPr="00F56753">
            <w:rPr>
              <w:rFonts w:ascii="Calibri" w:eastAsia="Calibri" w:hAnsi="Calibri" w:cs="Times New Roman"/>
            </w:rPr>
            <w:t xml:space="preserve">        </w:t>
          </w:r>
          <w:r w:rsidRPr="00F56753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283FB9EA" wp14:editId="2F972697">
                <wp:extent cx="2786380" cy="664210"/>
                <wp:effectExtent l="0" t="0" r="0" b="2540"/>
                <wp:docPr id="933445192" name="Picture 2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3894589" name="Picture 2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638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1264C" w14:textId="548A633A" w:rsidR="00B97128" w:rsidRPr="00340AB1" w:rsidRDefault="00526232" w:rsidP="00F56753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6D0BA" wp14:editId="44618172">
              <wp:simplePos x="0" y="0"/>
              <wp:positionH relativeFrom="column">
                <wp:posOffset>735965</wp:posOffset>
              </wp:positionH>
              <wp:positionV relativeFrom="paragraph">
                <wp:posOffset>-829046</wp:posOffset>
              </wp:positionV>
              <wp:extent cx="7125335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533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83C95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5pt,-65.3pt" to="619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E229" w14:textId="77777777" w:rsidR="00F75DB1" w:rsidRDefault="00F75DB1" w:rsidP="00365194">
      <w:pPr>
        <w:spacing w:before="0" w:line="240" w:lineRule="auto"/>
      </w:pPr>
      <w:r>
        <w:separator/>
      </w:r>
    </w:p>
  </w:footnote>
  <w:footnote w:type="continuationSeparator" w:id="0">
    <w:p w14:paraId="20F2FE65" w14:textId="77777777" w:rsidR="00F75DB1" w:rsidRDefault="00F75DB1" w:rsidP="003651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0AE2" w14:textId="77777777" w:rsidR="00F75DB1" w:rsidRDefault="00F75DB1" w:rsidP="005C4BBF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19EB" w14:textId="77777777" w:rsidR="00F75DB1" w:rsidRPr="007C4573" w:rsidRDefault="00B27490" w:rsidP="00F75DB1">
    <w:pPr>
      <w:spacing w:before="40" w:line="360" w:lineRule="auto"/>
      <w:ind w:left="0" w:firstLine="0"/>
      <w:rPr>
        <w:rStyle w:val="Hyperlink"/>
        <w:rFonts w:ascii="Arial" w:hAnsi="Arial" w:cs="Arial"/>
        <w:b w:val="0"/>
        <w:color w:val="auto"/>
        <w:sz w:val="24"/>
        <w:szCs w:val="24"/>
      </w:rPr>
    </w:pPr>
    <w:r>
      <w:rPr>
        <w:rStyle w:val="Hyperlink"/>
        <w:rFonts w:ascii="Arial" w:hAnsi="Arial"/>
        <w:b w:val="0"/>
        <w:color w:val="auto"/>
        <w:sz w:val="20"/>
      </w:rPr>
      <w:tab/>
    </w:r>
    <w:r>
      <w:rPr>
        <w:rStyle w:val="Hyperlink"/>
        <w:rFonts w:ascii="Arial" w:hAnsi="Arial"/>
        <w:b w:val="0"/>
        <w:color w:val="auto"/>
        <w:sz w:val="20"/>
      </w:rPr>
      <w:tab/>
    </w:r>
    <w:r>
      <w:rPr>
        <w:rStyle w:val="Hyperlink"/>
        <w:rFonts w:ascii="Arial" w:hAnsi="Arial"/>
        <w:b w:val="0"/>
        <w:color w:val="auto"/>
        <w:sz w:val="20"/>
      </w:rPr>
      <w:tab/>
    </w:r>
    <w:r>
      <w:rPr>
        <w:rStyle w:val="Hyperlink"/>
        <w:rFonts w:ascii="Arial" w:hAnsi="Arial"/>
        <w:b w:val="0"/>
        <w:color w:val="auto"/>
        <w:sz w:val="20"/>
      </w:rPr>
      <w:tab/>
    </w:r>
    <w:r>
      <w:rPr>
        <w:rStyle w:val="Hyperlink"/>
        <w:rFonts w:ascii="Arial" w:hAnsi="Arial"/>
        <w:b w:val="0"/>
        <w:color w:val="auto"/>
        <w:sz w:val="20"/>
      </w:rPr>
      <w:tab/>
    </w:r>
  </w:p>
  <w:tbl>
    <w:tblPr>
      <w:tblStyle w:val="TableGrid"/>
      <w:tblW w:w="9639" w:type="dxa"/>
      <w:tblInd w:w="25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1"/>
      <w:gridCol w:w="6808"/>
    </w:tblGrid>
    <w:tr w:rsidR="00F75DB1" w14:paraId="0940DD4F" w14:textId="77777777" w:rsidTr="000F2447">
      <w:tc>
        <w:tcPr>
          <w:tcW w:w="2831" w:type="dxa"/>
        </w:tcPr>
        <w:p w14:paraId="7A05BFEB" w14:textId="77777777" w:rsidR="00297B1C" w:rsidRDefault="00297B1C" w:rsidP="00F75DB1">
          <w:pPr>
            <w:ind w:left="-108" w:firstLine="0"/>
            <w:rPr>
              <w:rStyle w:val="Hyperlink"/>
              <w:rFonts w:ascii="Arial" w:hAnsi="Arial" w:cs="Arial"/>
              <w:color w:val="4F81BD" w:themeColor="accent1"/>
              <w:sz w:val="20"/>
              <w:szCs w:val="20"/>
            </w:rPr>
          </w:pPr>
        </w:p>
        <w:p w14:paraId="1D089753" w14:textId="61BAB670" w:rsidR="00F75DB1" w:rsidRDefault="000F2447" w:rsidP="00F75DB1">
          <w:pPr>
            <w:ind w:left="-108" w:firstLine="0"/>
            <w:rPr>
              <w:rStyle w:val="Hyperlink"/>
              <w:rFonts w:ascii="Arial" w:hAnsi="Arial" w:cs="Arial"/>
              <w:color w:val="4F81BD" w:themeColor="accent1"/>
              <w:sz w:val="20"/>
              <w:szCs w:val="20"/>
            </w:rPr>
          </w:pPr>
          <w:r w:rsidRPr="00DA5BC2">
            <w:rPr>
              <w:rStyle w:val="Hyperlink"/>
              <w:rFonts w:ascii="Arial" w:hAnsi="Arial" w:cs="Arial"/>
              <w:noProof/>
              <w:color w:val="4F81BD" w:themeColor="accent1"/>
              <w:sz w:val="20"/>
              <w:szCs w:val="20"/>
              <w:lang w:val="de-AT" w:eastAsia="de-AT"/>
            </w:rPr>
            <w:drawing>
              <wp:inline distT="0" distB="0" distL="0" distR="0" wp14:anchorId="52F5BF40" wp14:editId="38B6EEEA">
                <wp:extent cx="1690778" cy="534458"/>
                <wp:effectExtent l="0" t="0" r="5080" b="0"/>
                <wp:docPr id="655837063" name="Picture 6558370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79" cy="53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83278F" w14:textId="5DA1A375" w:rsidR="00297B1C" w:rsidRDefault="00297B1C" w:rsidP="00F75DB1">
          <w:pPr>
            <w:ind w:left="-108" w:firstLine="0"/>
            <w:rPr>
              <w:rStyle w:val="Hyperlink"/>
              <w:rFonts w:ascii="Arial" w:hAnsi="Arial" w:cs="Arial"/>
              <w:color w:val="4F81BD" w:themeColor="accent1"/>
              <w:sz w:val="20"/>
              <w:szCs w:val="20"/>
            </w:rPr>
          </w:pPr>
        </w:p>
      </w:tc>
      <w:tc>
        <w:tcPr>
          <w:tcW w:w="6808" w:type="dxa"/>
        </w:tcPr>
        <w:p w14:paraId="7318D58C" w14:textId="77777777" w:rsidR="000F2447" w:rsidRDefault="000F2447" w:rsidP="00297B1C">
          <w:pPr>
            <w:ind w:left="0" w:right="31" w:firstLine="0"/>
            <w:jc w:val="center"/>
            <w:rPr>
              <w:rFonts w:ascii="Open Sans" w:eastAsia="Open Sans" w:hAnsi="Open Sans" w:cs="Open Sans"/>
              <w:b/>
              <w:bCs/>
              <w:color w:val="161616"/>
              <w:kern w:val="24"/>
              <w:sz w:val="24"/>
              <w:szCs w:val="24"/>
            </w:rPr>
          </w:pPr>
        </w:p>
        <w:p w14:paraId="5BBF86C2" w14:textId="58A2A821" w:rsidR="00F75DB1" w:rsidRDefault="00F75DB1" w:rsidP="00297B1C">
          <w:pPr>
            <w:ind w:left="0" w:right="31" w:firstLine="0"/>
            <w:jc w:val="center"/>
            <w:rPr>
              <w:rStyle w:val="Hyperlink"/>
              <w:rFonts w:ascii="Arial" w:hAnsi="Arial"/>
              <w:iCs/>
              <w:color w:val="auto"/>
              <w:sz w:val="20"/>
              <w:szCs w:val="20"/>
            </w:rPr>
          </w:pPr>
          <w:r w:rsidRPr="00297B1C">
            <w:rPr>
              <w:rFonts w:ascii="Open Sans" w:eastAsia="Open Sans" w:hAnsi="Open Sans" w:cs="Open Sans"/>
              <w:b/>
              <w:bCs/>
              <w:color w:val="161616"/>
              <w:kern w:val="24"/>
              <w:sz w:val="24"/>
              <w:szCs w:val="24"/>
            </w:rPr>
            <w:t>Relier les curricula, les tests et les examens de langues au Cadre européen commun de référence (RELANG)</w:t>
          </w:r>
        </w:p>
        <w:p w14:paraId="0A9174F7" w14:textId="10A9C38C" w:rsidR="00297B1C" w:rsidRPr="00E71FBD" w:rsidRDefault="00297B1C" w:rsidP="00297B1C">
          <w:pPr>
            <w:ind w:left="0" w:right="31" w:firstLine="0"/>
            <w:jc w:val="center"/>
            <w:rPr>
              <w:rStyle w:val="Hyperlink"/>
              <w:rFonts w:ascii="Arial" w:hAnsi="Arial"/>
              <w:iCs/>
              <w:color w:val="auto"/>
              <w:sz w:val="20"/>
              <w:szCs w:val="20"/>
            </w:rPr>
          </w:pPr>
        </w:p>
      </w:tc>
    </w:tr>
  </w:tbl>
  <w:p w14:paraId="1876CE4F" w14:textId="2FEABD0E" w:rsidR="00F75DB1" w:rsidRDefault="00F75DB1" w:rsidP="00F20A00">
    <w:pPr>
      <w:pStyle w:val="Header"/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B14"/>
    <w:multiLevelType w:val="hybridMultilevel"/>
    <w:tmpl w:val="72EAE3E0"/>
    <w:lvl w:ilvl="0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4F3A53"/>
    <w:multiLevelType w:val="hybridMultilevel"/>
    <w:tmpl w:val="6B3A1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AF26D8"/>
    <w:multiLevelType w:val="hybridMultilevel"/>
    <w:tmpl w:val="39667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33809">
    <w:abstractNumId w:val="1"/>
  </w:num>
  <w:num w:numId="2" w16cid:durableId="687367492">
    <w:abstractNumId w:val="2"/>
  </w:num>
  <w:num w:numId="3" w16cid:durableId="10095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4"/>
    <w:rsid w:val="000035D3"/>
    <w:rsid w:val="00012050"/>
    <w:rsid w:val="000145A6"/>
    <w:rsid w:val="000D4AE4"/>
    <w:rsid w:val="000F2447"/>
    <w:rsid w:val="00100FE4"/>
    <w:rsid w:val="00112F34"/>
    <w:rsid w:val="00115C78"/>
    <w:rsid w:val="00116FAE"/>
    <w:rsid w:val="00122B53"/>
    <w:rsid w:val="001348DB"/>
    <w:rsid w:val="00152282"/>
    <w:rsid w:val="00163BF9"/>
    <w:rsid w:val="00170A63"/>
    <w:rsid w:val="00170D3F"/>
    <w:rsid w:val="00177550"/>
    <w:rsid w:val="001921FF"/>
    <w:rsid w:val="00196F17"/>
    <w:rsid w:val="001978C5"/>
    <w:rsid w:val="001A404A"/>
    <w:rsid w:val="001A5603"/>
    <w:rsid w:val="001B1478"/>
    <w:rsid w:val="001C0F54"/>
    <w:rsid w:val="001F72CE"/>
    <w:rsid w:val="00207204"/>
    <w:rsid w:val="00210008"/>
    <w:rsid w:val="00221FBA"/>
    <w:rsid w:val="00275511"/>
    <w:rsid w:val="0028668D"/>
    <w:rsid w:val="00287CC8"/>
    <w:rsid w:val="00297B1C"/>
    <w:rsid w:val="002A4BEF"/>
    <w:rsid w:val="002B284A"/>
    <w:rsid w:val="002B335C"/>
    <w:rsid w:val="002F1726"/>
    <w:rsid w:val="0032253E"/>
    <w:rsid w:val="00325880"/>
    <w:rsid w:val="00331164"/>
    <w:rsid w:val="00340AB1"/>
    <w:rsid w:val="00365194"/>
    <w:rsid w:val="003863CD"/>
    <w:rsid w:val="003A6736"/>
    <w:rsid w:val="003C5BAE"/>
    <w:rsid w:val="003C68B9"/>
    <w:rsid w:val="003E5A75"/>
    <w:rsid w:val="00422582"/>
    <w:rsid w:val="004451DE"/>
    <w:rsid w:val="00446B9E"/>
    <w:rsid w:val="004742A3"/>
    <w:rsid w:val="00484855"/>
    <w:rsid w:val="004B6FF2"/>
    <w:rsid w:val="004D1179"/>
    <w:rsid w:val="004D226D"/>
    <w:rsid w:val="004D7BC7"/>
    <w:rsid w:val="004E24D6"/>
    <w:rsid w:val="004E6490"/>
    <w:rsid w:val="00526232"/>
    <w:rsid w:val="005347AA"/>
    <w:rsid w:val="00536D7A"/>
    <w:rsid w:val="00542817"/>
    <w:rsid w:val="00565605"/>
    <w:rsid w:val="0056765B"/>
    <w:rsid w:val="00575C7D"/>
    <w:rsid w:val="005B22D3"/>
    <w:rsid w:val="005B2E22"/>
    <w:rsid w:val="005C4BBF"/>
    <w:rsid w:val="005D1E40"/>
    <w:rsid w:val="005D3078"/>
    <w:rsid w:val="005E6DF1"/>
    <w:rsid w:val="00601240"/>
    <w:rsid w:val="006104E3"/>
    <w:rsid w:val="00631F7B"/>
    <w:rsid w:val="00633C24"/>
    <w:rsid w:val="00643A8C"/>
    <w:rsid w:val="006721A6"/>
    <w:rsid w:val="00687B1B"/>
    <w:rsid w:val="006B30C2"/>
    <w:rsid w:val="006B437F"/>
    <w:rsid w:val="006F26BB"/>
    <w:rsid w:val="0071325A"/>
    <w:rsid w:val="00725679"/>
    <w:rsid w:val="00761E87"/>
    <w:rsid w:val="00780456"/>
    <w:rsid w:val="00787E2F"/>
    <w:rsid w:val="007B5054"/>
    <w:rsid w:val="007C4573"/>
    <w:rsid w:val="00842771"/>
    <w:rsid w:val="00846A54"/>
    <w:rsid w:val="008A56BB"/>
    <w:rsid w:val="008B2E47"/>
    <w:rsid w:val="008D6D19"/>
    <w:rsid w:val="009021A3"/>
    <w:rsid w:val="009267DB"/>
    <w:rsid w:val="00960892"/>
    <w:rsid w:val="009B1F49"/>
    <w:rsid w:val="009B6670"/>
    <w:rsid w:val="009B6B73"/>
    <w:rsid w:val="009E2616"/>
    <w:rsid w:val="009E36A8"/>
    <w:rsid w:val="009F47B0"/>
    <w:rsid w:val="00A17BCB"/>
    <w:rsid w:val="00A17F4E"/>
    <w:rsid w:val="00A25172"/>
    <w:rsid w:val="00A3221E"/>
    <w:rsid w:val="00A55E9D"/>
    <w:rsid w:val="00A603A0"/>
    <w:rsid w:val="00A80D50"/>
    <w:rsid w:val="00A92FD4"/>
    <w:rsid w:val="00AA25E5"/>
    <w:rsid w:val="00AB1A75"/>
    <w:rsid w:val="00AD329B"/>
    <w:rsid w:val="00B27490"/>
    <w:rsid w:val="00B616BA"/>
    <w:rsid w:val="00B65879"/>
    <w:rsid w:val="00B96ED4"/>
    <w:rsid w:val="00B97128"/>
    <w:rsid w:val="00BB3505"/>
    <w:rsid w:val="00BC760E"/>
    <w:rsid w:val="00BE70F7"/>
    <w:rsid w:val="00BF69F4"/>
    <w:rsid w:val="00C2045A"/>
    <w:rsid w:val="00C26397"/>
    <w:rsid w:val="00C3476F"/>
    <w:rsid w:val="00C37E2B"/>
    <w:rsid w:val="00C565DD"/>
    <w:rsid w:val="00C6068D"/>
    <w:rsid w:val="00C835AA"/>
    <w:rsid w:val="00CA2C40"/>
    <w:rsid w:val="00CC5F99"/>
    <w:rsid w:val="00CD4F66"/>
    <w:rsid w:val="00CD7B9F"/>
    <w:rsid w:val="00D359D4"/>
    <w:rsid w:val="00D44294"/>
    <w:rsid w:val="00D4678D"/>
    <w:rsid w:val="00D54126"/>
    <w:rsid w:val="00D56104"/>
    <w:rsid w:val="00D6323E"/>
    <w:rsid w:val="00D82D4B"/>
    <w:rsid w:val="00DA5BC2"/>
    <w:rsid w:val="00DC1B36"/>
    <w:rsid w:val="00DE3626"/>
    <w:rsid w:val="00E12EEF"/>
    <w:rsid w:val="00E40CF1"/>
    <w:rsid w:val="00E44D88"/>
    <w:rsid w:val="00E562B6"/>
    <w:rsid w:val="00E71FBD"/>
    <w:rsid w:val="00E83A20"/>
    <w:rsid w:val="00EA3B27"/>
    <w:rsid w:val="00ED325C"/>
    <w:rsid w:val="00EE6380"/>
    <w:rsid w:val="00F02094"/>
    <w:rsid w:val="00F20A00"/>
    <w:rsid w:val="00F21D14"/>
    <w:rsid w:val="00F24495"/>
    <w:rsid w:val="00F37E85"/>
    <w:rsid w:val="00F50431"/>
    <w:rsid w:val="00F53782"/>
    <w:rsid w:val="00F558BD"/>
    <w:rsid w:val="00F56753"/>
    <w:rsid w:val="00F73B2C"/>
    <w:rsid w:val="00F7565F"/>
    <w:rsid w:val="00F757F3"/>
    <w:rsid w:val="00F75DB1"/>
    <w:rsid w:val="00FA6B86"/>
    <w:rsid w:val="00FC0389"/>
    <w:rsid w:val="00FE122F"/>
    <w:rsid w:val="00FE4C52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strokecolor="none [3213]"/>
    </o:shapedefaults>
    <o:shapelayout v:ext="edit">
      <o:idmap v:ext="edit" data="1"/>
    </o:shapelayout>
  </w:shapeDefaults>
  <w:decimalSymbol w:val=","/>
  <w:listSeparator w:val=","/>
  <w14:docId w14:val="098A5C6D"/>
  <w15:docId w15:val="{50CAD921-6F8B-414C-A5AC-BDC173A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276" w:lineRule="auto"/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194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651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94"/>
  </w:style>
  <w:style w:type="paragraph" w:styleId="Footer">
    <w:name w:val="footer"/>
    <w:basedOn w:val="Normal"/>
    <w:link w:val="Foot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94"/>
  </w:style>
  <w:style w:type="table" w:styleId="TableGrid">
    <w:name w:val="Table Grid"/>
    <w:basedOn w:val="TableNormal"/>
    <w:uiPriority w:val="59"/>
    <w:rsid w:val="00DA5BC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17F4E"/>
    <w:pPr>
      <w:overflowPunct w:val="0"/>
      <w:autoSpaceDE w:val="0"/>
      <w:autoSpaceDN w:val="0"/>
      <w:adjustRightInd w:val="0"/>
      <w:spacing w:before="0" w:line="240" w:lineRule="auto"/>
      <w:ind w:left="0" w:right="140" w:firstLine="0"/>
      <w:jc w:val="both"/>
      <w:textAlignment w:val="baseline"/>
    </w:pPr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A17F4E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BE70F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B27490"/>
    <w:pPr>
      <w:spacing w:before="0" w:after="200"/>
      <w:ind w:left="720" w:firstLine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5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6B86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B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ec-cooper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Centre for Modern Languages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Slivensky</dc:creator>
  <cp:lastModifiedBy>Adelina Rosca</cp:lastModifiedBy>
  <cp:revision>13</cp:revision>
  <cp:lastPrinted>2015-01-12T15:15:00Z</cp:lastPrinted>
  <dcterms:created xsi:type="dcterms:W3CDTF">2021-03-24T10:34:00Z</dcterms:created>
  <dcterms:modified xsi:type="dcterms:W3CDTF">2024-02-07T14:11:00Z</dcterms:modified>
</cp:coreProperties>
</file>